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60"/>
              <w:left w:type="dxa" w:w="200"/>
              <w:bottom w:type="dxa" w:w="120"/>
              <w:right w:type="dxa" w:w="200"/>
            </w:tcMar>
          </w:tcPr>
          <w:p>
            <w:pPr>
              <w:jc w:val="center"/>
            </w:pPr>
            <w:r>
              <w:rPr>
                <w:rFonts w:ascii="Arial" w:cs="Arial" w:eastAsia="Arial" w:hAnsi="Arial"/>
                <w:b/>
                <w:bCs/>
                <w:color w:val="FFFFFF"/>
                <w:sz w:val="22"/>
                <w:szCs w:val="22"/>
              </w:rPr>
              <w:t xml:space="preserve">International Journal of TESOL &amp; Education (IJTE)</w:t>
            </w:r>
          </w:p>
          <w:p>
            <w:pPr>
              <w:jc w:val="center"/>
            </w:pPr>
            <w:r>
              <w:rPr>
                <w:rFonts w:ascii="Arial" w:cs="Arial" w:eastAsia="Arial" w:hAnsi="Arial"/>
                <w:color w:val="BDD7EE"/>
                <w:sz w:val="18"/>
                <w:szCs w:val="18"/>
              </w:rPr>
              <w:t xml:space="preserve">ISSN: 2768-4563  |  i-jte.org</w:t>
            </w:r>
          </w:p>
          <w:p>
            <w:pPr>
              <w:spacing w:before="100"/>
              <w:jc w:val="center"/>
            </w:pPr>
            <w:r>
              <w:rPr>
                <w:rFonts w:ascii="Arial" w:cs="Arial" w:eastAsia="Arial" w:hAnsi="Arial"/>
                <w:b/>
                <w:bCs/>
                <w:color w:val="FFFFFF"/>
                <w:sz w:val="26"/>
                <w:szCs w:val="26"/>
              </w:rPr>
              <w:t xml:space="preserve">Research Ethics Declaration</w:t>
            </w:r>
          </w:p>
          <w:p>
            <w:pPr>
              <w:jc w:val="center"/>
            </w:pPr>
            <w:r>
              <w:rPr>
                <w:rFonts w:ascii="Arial" w:cs="Arial" w:eastAsia="Arial" w:hAnsi="Arial"/>
                <w:i/>
                <w:iCs/>
                <w:color w:val="BDD7EE"/>
                <w:sz w:val="18"/>
                <w:szCs w:val="18"/>
              </w:rPr>
              <w:t xml:space="preserve">For Studies Involving Human Participants in Educational Research</w:t>
            </w:r>
          </w:p>
        </w:tc>
      </w:tr>
    </w:tbl>
    <w:p>
      <w:pPr>
        <w:spacing w:after="80" w:before="80"/>
      </w:pPr>
      <w:r>
        <w:t xml:space="preserve"/>
      </w:r>
    </w:p>
    <w:p>
      <w:pPr>
        <w:spacing w:after="80" w:before="160"/>
      </w:pPr>
      <w:r>
        <w:rPr>
          <w:rFonts w:ascii="Arial" w:cs="Arial" w:eastAsia="Arial" w:hAnsi="Arial"/>
          <w:b/>
          <w:bCs/>
          <w:color w:val="1F4E79"/>
          <w:sz w:val="22"/>
          <w:szCs w:val="22"/>
        </w:rPr>
        <w:t xml:space="preserve">Manuscript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Manuscript Title</w:t>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Author(s)</w:t>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Corresponding Author Email</w:t>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bl>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About This Form</w:t>
      </w:r>
    </w:p>
    <w:p>
      <w:pPr>
        <w:spacing w:after="80" w:before="60"/>
      </w:pPr>
      <w:r>
        <w:rPr>
          <w:rFonts w:ascii="Arial" w:cs="Arial" w:eastAsia="Arial" w:hAnsi="Arial"/>
          <w:color w:val="595959"/>
          <w:sz w:val="20"/>
          <w:szCs w:val="20"/>
        </w:rPr>
        <w:t xml:space="preserve">This form applies to studies that involve any form of data collection from or about human participants, including but not limited to: classroom observation, surveys, questionnaires, interviews, focus groups, language assessments, think-aloud protocols, and case studies. Authors whose studies are based entirely on published texts, publicly available data, or curriculum documents may indicate this below and are not required to complete the full declaration.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Pr>
          <w:p>
            <w:r>
              <w:rPr>
                <w:rFonts w:ascii="Arial" w:cs="Arial" w:eastAsia="Arial" w:hAnsi="Arial"/>
                <w:sz w:val="22"/>
                <w:szCs w:val="22"/>
              </w:rPr>
              <w:t xml:space="preserve">☐</w:t>
            </w:r>
          </w:p>
        </w:tc>
        <w:tc>
          <w:tcPr>
            <w:tcW w:type="dxa" w:w="8960"/>
            <w:tcBorders>
              <w:top w:val="none" w:color="FFFFFF" w:sz="0"/>
              <w:left w:val="none" w:color="FFFFFF" w:sz="0"/>
              <w:bottom w:val="none" w:color="FFFFFF" w:sz="0"/>
              <w:right w:val="none" w:color="FFFFFF" w:sz="0"/>
            </w:tcBorders>
          </w:tcPr>
          <w:p>
            <w:r>
              <w:rPr>
                <w:rFonts w:ascii="Arial" w:cs="Arial" w:eastAsia="Arial" w:hAnsi="Arial"/>
                <w:color w:val="595959"/>
                <w:sz w:val="20"/>
                <w:szCs w:val="20"/>
              </w:rPr>
              <w:t xml:space="preserve">My study does NOT involve primary data collection from human participants (e.g., document analysis, corpus study, literature review). I am not required to complete the declaration below.</w:t>
            </w:r>
          </w:p>
        </w:tc>
      </w:tr>
      <w:tr>
        <w:tc>
          <w:tcPr>
            <w:tcW w:type="dxa" w:w="400"/>
            <w:tcBorders>
              <w:top w:val="none" w:color="FFFFFF" w:sz="0"/>
              <w:left w:val="none" w:color="FFFFFF" w:sz="0"/>
              <w:bottom w:val="none" w:color="FFFFFF" w:sz="0"/>
              <w:right w:val="none" w:color="FFFFFF" w:sz="0"/>
            </w:tcBorders>
          </w:tcPr>
          <w:p>
            <w:r>
              <w:rPr>
                <w:rFonts w:ascii="Arial" w:cs="Arial" w:eastAsia="Arial" w:hAnsi="Arial"/>
                <w:sz w:val="22"/>
                <w:szCs w:val="22"/>
              </w:rPr>
              <w:t xml:space="preserve">☐</w:t>
            </w:r>
          </w:p>
        </w:tc>
        <w:tc>
          <w:tcPr>
            <w:tcW w:type="dxa" w:w="8960"/>
            <w:tcBorders>
              <w:top w:val="none" w:color="FFFFFF" w:sz="0"/>
              <w:left w:val="none" w:color="FFFFFF" w:sz="0"/>
              <w:bottom w:val="none" w:color="FFFFFF" w:sz="0"/>
              <w:right w:val="none" w:color="FFFFFF" w:sz="0"/>
            </w:tcBorders>
          </w:tcPr>
          <w:p>
            <w:r>
              <w:rPr>
                <w:rFonts w:ascii="Arial" w:cs="Arial" w:eastAsia="Arial" w:hAnsi="Arial"/>
                <w:color w:val="595959"/>
                <w:sz w:val="20"/>
                <w:szCs w:val="20"/>
              </w:rPr>
              <w:t xml:space="preserve">My study DOES involve primary data collection from human participants. I confirm the declarations below.</w:t>
            </w:r>
          </w:p>
        </w:tc>
      </w:tr>
    </w:tbl>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Ethics Declaration</w:t>
      </w:r>
    </w:p>
    <w:p>
      <w:pPr>
        <w:spacing w:after="80" w:before="60"/>
      </w:pPr>
      <w:r>
        <w:rPr>
          <w:rFonts w:ascii="Arial" w:cs="Arial" w:eastAsia="Arial" w:hAnsi="Arial"/>
          <w:color w:val="595959"/>
          <w:sz w:val="20"/>
          <w:szCs w:val="20"/>
        </w:rPr>
        <w:t xml:space="preserve">Where the study involves human participants, the corresponding author confirms the following on behalf of all listed authors:</w:t>
      </w:r>
    </w:p>
    <w:p>
      <w:pPr>
        <w:spacing w:after="80" w:before="80"/>
      </w:pPr>
      <w:r>
        <w:t xml:space="preserve"/>
      </w:r>
    </w:p>
    <w:p>
      <w:pPr>
        <w:pStyle w:val="ListParagraph"/>
        <w:numPr>
          <w:ilvl w:val="0"/>
          <w:numId w:val="2"/>
        </w:numPr>
        <w:spacing w:after="80" w:before="80"/>
      </w:pPr>
      <w:r>
        <w:rPr>
          <w:rFonts w:ascii="Arial" w:cs="Arial" w:eastAsia="Arial" w:hAnsi="Arial"/>
          <w:color w:val="595959"/>
          <w:sz w:val="20"/>
          <w:szCs w:val="20"/>
        </w:rPr>
        <w:t xml:space="preserve">The research was designed and conducted in accordance with applicable ethical guidelines for educational research (e.g., BERA Ethical Guidelines for Educational Research, AERA Code of Ethics, or equivalent institutional or national standards).</w:t>
      </w:r>
    </w:p>
    <w:p>
      <w:pPr>
        <w:pStyle w:val="ListParagraph"/>
        <w:numPr>
          <w:ilvl w:val="0"/>
          <w:numId w:val="2"/>
        </w:numPr>
        <w:spacing w:after="80" w:before="80"/>
      </w:pPr>
      <w:r>
        <w:rPr>
          <w:rFonts w:ascii="Arial" w:cs="Arial" w:eastAsia="Arial" w:hAnsi="Arial"/>
          <w:color w:val="595959"/>
          <w:sz w:val="20"/>
          <w:szCs w:val="20"/>
        </w:rPr>
        <w:t xml:space="preserve">Ethics approval or exemption was obtained from the relevant institutional review board (IRB) or research ethics committee prior to data collection, where required by the authors' institution or national regulations.</w:t>
      </w:r>
    </w:p>
    <w:p>
      <w:pPr>
        <w:pStyle w:val="ListParagraph"/>
        <w:numPr>
          <w:ilvl w:val="0"/>
          <w:numId w:val="2"/>
        </w:numPr>
        <w:spacing w:after="80" w:before="80"/>
      </w:pPr>
      <w:r>
        <w:rPr>
          <w:rFonts w:ascii="Arial" w:cs="Arial" w:eastAsia="Arial" w:hAnsi="Arial"/>
          <w:color w:val="595959"/>
          <w:sz w:val="20"/>
          <w:szCs w:val="20"/>
        </w:rPr>
        <w:t xml:space="preserve">All participants were fully informed about the purpose of the study, the nature of their participation, how their data would be used, and their right to withdraw at any time without negative consequences.</w:t>
      </w:r>
    </w:p>
    <w:p>
      <w:pPr>
        <w:pStyle w:val="ListParagraph"/>
        <w:numPr>
          <w:ilvl w:val="0"/>
          <w:numId w:val="2"/>
        </w:numPr>
        <w:spacing w:after="80" w:before="80"/>
      </w:pPr>
      <w:r>
        <w:rPr>
          <w:rFonts w:ascii="Arial" w:cs="Arial" w:eastAsia="Arial" w:hAnsi="Arial"/>
          <w:color w:val="595959"/>
          <w:sz w:val="20"/>
          <w:szCs w:val="20"/>
        </w:rPr>
        <w:t xml:space="preserve">Informed consent (written or verbal, as appropriate to the research context) was obtained from all participants before data collection. For research involving minor participants, written consent was obtained from parents or legal guardians, and assent was sought from participants themselves where age-appropriate.</w:t>
      </w:r>
    </w:p>
    <w:p>
      <w:pPr>
        <w:pStyle w:val="ListParagraph"/>
        <w:numPr>
          <w:ilvl w:val="0"/>
          <w:numId w:val="2"/>
        </w:numPr>
        <w:spacing w:after="80" w:before="80"/>
      </w:pPr>
      <w:r>
        <w:rPr>
          <w:rFonts w:ascii="Arial" w:cs="Arial" w:eastAsia="Arial" w:hAnsi="Arial"/>
          <w:color w:val="595959"/>
          <w:sz w:val="20"/>
          <w:szCs w:val="20"/>
        </w:rPr>
        <w:t xml:space="preserve">The confidentiality and anonymity of all participants have been maintained. No personally identifying information has been disclosed in the manuscript without participants' explicit consent.</w:t>
      </w:r>
    </w:p>
    <w:p>
      <w:pPr>
        <w:pStyle w:val="ListParagraph"/>
        <w:numPr>
          <w:ilvl w:val="0"/>
          <w:numId w:val="2"/>
        </w:numPr>
        <w:spacing w:after="80" w:before="80"/>
      </w:pPr>
      <w:r>
        <w:rPr>
          <w:rFonts w:ascii="Arial" w:cs="Arial" w:eastAsia="Arial" w:hAnsi="Arial"/>
          <w:color w:val="595959"/>
          <w:sz w:val="20"/>
          <w:szCs w:val="20"/>
        </w:rPr>
        <w:t xml:space="preserve">The study's findings are reported accurately and honestly. Data has not been fabricated, falsified, or selectively reported.</w:t>
      </w:r>
    </w:p>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Participant Profile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Type of participants (e.g., EFL students, in-service teachers)</w:t>
            </w:r>
          </w:p>
        </w:tc>
        <w:tc>
          <w:tcPr>
            <w:tcW w:type="dxa" w:w="61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32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Approximate number of participants</w:t>
            </w:r>
          </w:p>
        </w:tc>
        <w:tc>
          <w:tcPr>
            <w:tcW w:type="dxa" w:w="61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32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Age range of participants</w:t>
            </w:r>
          </w:p>
        </w:tc>
        <w:tc>
          <w:tcPr>
            <w:tcW w:type="dxa" w:w="61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32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Setting (e.g., university classroom, secondary school)</w:t>
            </w:r>
          </w:p>
        </w:tc>
        <w:tc>
          <w:tcPr>
            <w:tcW w:type="dxa" w:w="61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32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Country/region where data was collected</w:t>
            </w:r>
          </w:p>
        </w:tc>
        <w:tc>
          <w:tcPr>
            <w:tcW w:type="dxa" w:w="61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bl>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Signature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Author's Name (Typed)</w:t>
            </w:r>
          </w:p>
          <w:p>
            <w:pPr>
              <w:pBdr>
                <w:bottom w:val="single" w:color="ADB9CA"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Author's Signature</w:t>
            </w:r>
          </w:p>
          <w:p>
            <w:pPr>
              <w:pBdr>
                <w:bottom w:val="single" w:color="ADB9CA"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Date</w:t>
            </w:r>
          </w:p>
          <w:p>
            <w:pPr>
              <w:pBdr>
                <w:bottom w:val="single" w:color="ADB9CA" w:sz="4"/>
              </w:pBdr>
            </w:pPr>
            <w:r>
              <w:rPr>
                <w:sz w:val="20"/>
                <w:szCs w:val="20"/>
              </w:rPr>
              <w:t xml:space="preserve">     </w:t>
            </w:r>
          </w:p>
        </w:tc>
      </w:tr>
    </w:tbl>
    <w:p>
      <w:pPr>
        <w:spacing w:after="80" w:before="80"/>
      </w:pPr>
      <w:r>
        <w:t xml:space="preserve"/>
      </w:r>
    </w:p>
    <w:p>
      <w:pPr>
        <w:spacing w:after="80" w:before="60"/>
      </w:pPr>
      <w:r>
        <w:rPr>
          <w:rFonts w:ascii="Arial" w:cs="Arial" w:eastAsia="Arial" w:hAnsi="Arial"/>
          <w:i/>
          <w:iCs/>
          <w:color w:val="595959"/>
          <w:sz w:val="20"/>
          <w:szCs w:val="20"/>
        </w:rPr>
        <w:t xml:space="preserve">This form must be submitted alongside the manuscript. The editorial team may request further supporting documentation during peer review or after publication.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2026-04-27T13:54:57.477Z</dcterms:created>
  <dcterms:modified xsi:type="dcterms:W3CDTF">2026-04-27T13:54:57.477Z</dcterms:modified>
</cp:coreProperties>
</file>

<file path=docProps/custom.xml><?xml version="1.0" encoding="utf-8"?>
<Properties xmlns="http://schemas.openxmlformats.org/officeDocument/2006/custom-properties" xmlns:vt="http://schemas.openxmlformats.org/officeDocument/2006/docPropsVTypes"/>
</file>